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6" w:rsidRDefault="009205D6" w:rsidP="009205D6">
      <w:pPr>
        <w:rPr>
          <w:rFonts w:ascii="Swis721 BdCnOul BT" w:hAnsi="Swis721 BdCnOul BT"/>
          <w:b w:val="0"/>
        </w:rPr>
      </w:pPr>
      <w:r>
        <w:rPr>
          <w:rFonts w:ascii="Swis721 BdCnOul BT" w:hAnsi="Swis721 BdCnOul BT"/>
          <w:b w:val="0"/>
        </w:rPr>
        <w:t xml:space="preserve">Vysokofrekvenční (mikrovlnné, </w:t>
      </w:r>
      <w:proofErr w:type="gramStart"/>
      <w:r>
        <w:rPr>
          <w:rFonts w:ascii="Swis721 BdCnOul BT" w:hAnsi="Swis721 BdCnOul BT"/>
          <w:b w:val="0"/>
        </w:rPr>
        <w:t>dielektrické)  sušení</w:t>
      </w:r>
      <w:proofErr w:type="gramEnd"/>
    </w:p>
    <w:p w:rsidR="009205D6" w:rsidRDefault="009205D6" w:rsidP="009205D6">
      <w:pPr>
        <w:pStyle w:val="Normlnweb"/>
        <w:rPr>
          <w:b/>
        </w:rPr>
      </w:pPr>
      <w:r>
        <w:rPr>
          <w:b/>
        </w:rPr>
        <w:t xml:space="preserve">Mikrovlny jsou elektromagnetickým vlněním o frekvenci od 300 MHz do 300 </w:t>
      </w:r>
      <w:proofErr w:type="spellStart"/>
      <w:r>
        <w:rPr>
          <w:b/>
        </w:rPr>
        <w:t>GHz</w:t>
      </w:r>
      <w:proofErr w:type="spellEnd"/>
      <w:r>
        <w:rPr>
          <w:b/>
        </w:rPr>
        <w:t xml:space="preserve">, což odpovídá vlnovým délkám od 1 m do 1mm. Pro průmyslovou aplikaci je povoleno více frekvencí, nás ale zajímá především frekvence 2 450 MHz o vlnové délce 12,2 cm, kterou využíváme v naších </w:t>
      </w:r>
      <w:proofErr w:type="gramStart"/>
      <w:r>
        <w:rPr>
          <w:b/>
        </w:rPr>
        <w:t>aplikacích</w:t>
      </w:r>
      <w:proofErr w:type="gramEnd"/>
      <w:r>
        <w:rPr>
          <w:b/>
        </w:rPr>
        <w:t xml:space="preserve">. </w:t>
      </w:r>
    </w:p>
    <w:p w:rsidR="009205D6" w:rsidRDefault="009205D6" w:rsidP="009205D6">
      <w:pPr>
        <w:pStyle w:val="Normlnweb"/>
        <w:rPr>
          <w:b/>
        </w:rPr>
      </w:pPr>
      <w:r>
        <w:rPr>
          <w:b/>
        </w:rPr>
        <w:t>K ohřevu dochází tak, že v elektrickém poli se molekuly vody orientují podle polarity (kladná část k zápornému pólu, záporná část ke kladnému) a protože v našem případě se polarita vysokofrekvenčního elektromagnetického pole mění více než 10</w:t>
      </w:r>
      <w:r>
        <w:rPr>
          <w:b/>
          <w:vertAlign w:val="superscript"/>
        </w:rPr>
        <w:t>9</w:t>
      </w:r>
      <w:r>
        <w:rPr>
          <w:b/>
        </w:rPr>
        <w:t xml:space="preserve"> krát za sekundu, vyvolává to oscilační vibrace, molekuly se rozkmitají a narážejí na sebe, což se projeví přeměnou mikrovlnné energie na tepelnou a také kinetickou. Laicky řečeno, voda je z materiálu po zahřátí odpařována a také vytlačována. </w:t>
      </w:r>
    </w:p>
    <w:p w:rsidR="009205D6" w:rsidRDefault="009205D6" w:rsidP="009205D6">
      <w:pPr>
        <w:rPr>
          <w:u w:val="single"/>
        </w:rPr>
      </w:pPr>
      <w:r>
        <w:rPr>
          <w:u w:val="single"/>
        </w:rPr>
        <w:t>Polarizace dielektrika</w:t>
      </w:r>
    </w:p>
    <w:p w:rsidR="009205D6" w:rsidRDefault="009205D6" w:rsidP="009205D6">
      <w:r>
        <w:rPr>
          <w:noProof/>
        </w:rPr>
        <w:drawing>
          <wp:inline distT="0" distB="0" distL="0" distR="0">
            <wp:extent cx="2095500" cy="752475"/>
            <wp:effectExtent l="19050" t="0" r="0" b="0"/>
            <wp:docPr id="1" name="obrázek 1" descr="http://upload.wikimedia.org/wikipedia/commons/thumb/0/0b/Dielektrikum_polarni.svg/220px-Dielektrikum_polarni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b/Dielektrikum_polarni.svg/220px-Dielektrikum_polarni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D6" w:rsidRDefault="009205D6" w:rsidP="009205D6">
      <w:r>
        <w:rPr>
          <w:noProof/>
        </w:rPr>
        <w:drawing>
          <wp:inline distT="0" distB="0" distL="0" distR="0">
            <wp:extent cx="142875" cy="104775"/>
            <wp:effectExtent l="19050" t="0" r="9525" b="0"/>
            <wp:docPr id="2" name="obrázek 2" descr="http://bits.wikimedia.org/skins-1.5/common/images/magnify-clip.png">
              <a:hlinkClick xmlns:a="http://schemas.openxmlformats.org/drawingml/2006/main" r:id="rId4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D6" w:rsidRDefault="009205D6" w:rsidP="009205D6">
      <w:pPr>
        <w:rPr>
          <w:b w:val="0"/>
        </w:rPr>
      </w:pPr>
      <w:r>
        <w:rPr>
          <w:b w:val="0"/>
        </w:rPr>
        <w:t>Schéma polárního dielektrika v elektrickém poli.</w:t>
      </w:r>
    </w:p>
    <w:p w:rsidR="009205D6" w:rsidRDefault="009205D6" w:rsidP="009205D6">
      <w:r>
        <w:rPr>
          <w:noProof/>
        </w:rPr>
        <w:drawing>
          <wp:inline distT="0" distB="0" distL="0" distR="0">
            <wp:extent cx="2095500" cy="752475"/>
            <wp:effectExtent l="19050" t="0" r="0" b="0"/>
            <wp:docPr id="3" name="obrázek 3" descr="http://upload.wikimedia.org/wikipedia/commons/thumb/8/88/Dielektrikum_nepolarni.svg/220px-Dielektrikum_nepolarni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8/Dielektrikum_nepolarni.svg/220px-Dielektrikum_nepolarni.svg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D6" w:rsidRDefault="009205D6" w:rsidP="009205D6">
      <w:r>
        <w:rPr>
          <w:noProof/>
        </w:rPr>
        <w:drawing>
          <wp:inline distT="0" distB="0" distL="0" distR="0">
            <wp:extent cx="190500" cy="142875"/>
            <wp:effectExtent l="19050" t="0" r="0" b="0"/>
            <wp:docPr id="4" name="obrázek 4" descr="http://bits.wikimedia.org/skins-1.5/common/images/magnify-clip.png">
              <a:hlinkClick xmlns:a="http://schemas.openxmlformats.org/drawingml/2006/main" r:id="rId9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5/common/images/magnify-cli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D6" w:rsidRDefault="009205D6" w:rsidP="009205D6">
      <w:pPr>
        <w:rPr>
          <w:b w:val="0"/>
        </w:rPr>
      </w:pPr>
      <w:r>
        <w:rPr>
          <w:b w:val="0"/>
        </w:rPr>
        <w:t>Schéma nepolárního dielektrika v elektrickém poli.</w:t>
      </w:r>
    </w:p>
    <w:p w:rsidR="009205D6" w:rsidRDefault="009205D6" w:rsidP="009205D6">
      <w:pPr>
        <w:rPr>
          <w:lang/>
        </w:rPr>
      </w:pPr>
      <w:r>
        <w:rPr>
          <w:noProof/>
        </w:rPr>
        <w:drawing>
          <wp:inline distT="0" distB="0" distL="0" distR="0">
            <wp:extent cx="1143000" cy="866775"/>
            <wp:effectExtent l="19050" t="0" r="0" b="0"/>
            <wp:docPr id="5" name="obrázek 5" descr="mhtml:file://C:\Documents%20and%20Settings\Administrator\Plocha\měření\Cultural-Service%20s_r_o%20-%20Mikrovlny%20v%20teorií.mht!http://cultural-service.cz/photo/teori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Documents%20and%20Settings\Administrator\Plocha\měření\Cultural-Service%20s_r_o%20-%20Mikrovlny%20v%20teorií.mht!http://cultural-service.cz/photo/teorie_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D6" w:rsidRDefault="009205D6" w:rsidP="009205D6">
      <w:pPr>
        <w:pStyle w:val="Normlnweb"/>
        <w:rPr>
          <w:lang/>
        </w:rPr>
      </w:pPr>
      <w:proofErr w:type="gramStart"/>
      <w:r>
        <w:rPr>
          <w:lang/>
        </w:rPr>
        <w:t xml:space="preserve">K </w:t>
      </w:r>
      <w:proofErr w:type="spellStart"/>
      <w:r>
        <w:rPr>
          <w:lang/>
        </w:rPr>
        <w:t>ohřevu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dochází</w:t>
      </w:r>
      <w:proofErr w:type="spellEnd"/>
      <w:r>
        <w:rPr>
          <w:lang/>
        </w:rPr>
        <w:t xml:space="preserve"> v </w:t>
      </w:r>
      <w:proofErr w:type="spellStart"/>
      <w:r>
        <w:rPr>
          <w:lang/>
        </w:rPr>
        <w:t>celém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objemu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hmoty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zevnitř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objemový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ohřev</w:t>
      </w:r>
      <w:proofErr w:type="spellEnd"/>
      <w:r>
        <w:rPr>
          <w:lang/>
        </w:rPr>
        <w:t xml:space="preserve">), </w:t>
      </w:r>
      <w:proofErr w:type="spellStart"/>
      <w:r>
        <w:rPr>
          <w:lang/>
        </w:rPr>
        <w:t>nikoliv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přestupem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tepla</w:t>
      </w:r>
      <w:proofErr w:type="spellEnd"/>
      <w:r>
        <w:rPr>
          <w:lang/>
        </w:rPr>
        <w:t xml:space="preserve"> z </w:t>
      </w:r>
      <w:proofErr w:type="spellStart"/>
      <w:r>
        <w:rPr>
          <w:lang/>
        </w:rPr>
        <w:t>povrchu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dovnitř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jak</w:t>
      </w:r>
      <w:proofErr w:type="spellEnd"/>
      <w:r>
        <w:rPr>
          <w:lang/>
        </w:rPr>
        <w:t xml:space="preserve"> je </w:t>
      </w:r>
      <w:proofErr w:type="spellStart"/>
      <w:r>
        <w:rPr>
          <w:lang/>
        </w:rPr>
        <w:t>tomu</w:t>
      </w:r>
      <w:proofErr w:type="spellEnd"/>
      <w:r>
        <w:rPr>
          <w:lang/>
        </w:rPr>
        <w:t xml:space="preserve"> u </w:t>
      </w:r>
      <w:proofErr w:type="spellStart"/>
      <w:r>
        <w:rPr>
          <w:lang/>
        </w:rPr>
        <w:t>klasického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ohřevu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Teplotní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profil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mikrovlnného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ohřevu</w:t>
      </w:r>
      <w:proofErr w:type="spellEnd"/>
      <w:r>
        <w:rPr>
          <w:lang/>
        </w:rPr>
        <w:t xml:space="preserve"> je </w:t>
      </w:r>
      <w:proofErr w:type="spellStart"/>
      <w:r>
        <w:rPr>
          <w:lang/>
        </w:rPr>
        <w:t>opačný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než</w:t>
      </w:r>
      <w:proofErr w:type="spellEnd"/>
      <w:r>
        <w:rPr>
          <w:lang/>
        </w:rPr>
        <w:t xml:space="preserve"> u </w:t>
      </w:r>
      <w:proofErr w:type="spellStart"/>
      <w:r>
        <w:rPr>
          <w:lang/>
        </w:rPr>
        <w:t>ohřevu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klasického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tzn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že</w:t>
      </w:r>
      <w:proofErr w:type="spellEnd"/>
      <w:proofErr w:type="gramEnd"/>
      <w:r>
        <w:rPr>
          <w:lang/>
        </w:rPr>
        <w:t xml:space="preserve"> </w:t>
      </w:r>
      <w:proofErr w:type="spellStart"/>
      <w:r>
        <w:rPr>
          <w:lang/>
        </w:rPr>
        <w:t>nejvyšší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teplota</w:t>
      </w:r>
      <w:proofErr w:type="spellEnd"/>
      <w:r>
        <w:rPr>
          <w:lang/>
        </w:rPr>
        <w:t xml:space="preserve"> je </w:t>
      </w:r>
      <w:proofErr w:type="spellStart"/>
      <w:r>
        <w:rPr>
          <w:lang/>
        </w:rPr>
        <w:t>uvnitř</w:t>
      </w:r>
      <w:proofErr w:type="spellEnd"/>
      <w:r>
        <w:rPr>
          <w:lang/>
        </w:rPr>
        <w:t xml:space="preserve"> a </w:t>
      </w:r>
      <w:proofErr w:type="spellStart"/>
      <w:r>
        <w:rPr>
          <w:lang/>
        </w:rPr>
        <w:t>klesá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směrem</w:t>
      </w:r>
      <w:proofErr w:type="spellEnd"/>
      <w:r>
        <w:rPr>
          <w:lang/>
        </w:rPr>
        <w:t xml:space="preserve"> k </w:t>
      </w:r>
      <w:proofErr w:type="spellStart"/>
      <w:r>
        <w:rPr>
          <w:lang/>
        </w:rPr>
        <w:t>povrchu</w:t>
      </w:r>
      <w:proofErr w:type="spellEnd"/>
      <w:r>
        <w:rPr>
          <w:lang/>
        </w:rPr>
        <w:t xml:space="preserve">./ </w:t>
      </w:r>
    </w:p>
    <w:p w:rsidR="009205D6" w:rsidRDefault="009205D6" w:rsidP="009205D6">
      <w:pPr>
        <w:rPr>
          <w:lang/>
        </w:rPr>
      </w:pPr>
    </w:p>
    <w:p w:rsidR="009205D6" w:rsidRDefault="009205D6" w:rsidP="009205D6">
      <w:pPr>
        <w:rPr>
          <w:lang/>
        </w:rPr>
      </w:pPr>
      <w:r>
        <w:rPr>
          <w:noProof/>
        </w:rPr>
        <w:drawing>
          <wp:inline distT="0" distB="0" distL="0" distR="0">
            <wp:extent cx="1143000" cy="914400"/>
            <wp:effectExtent l="19050" t="0" r="0" b="0"/>
            <wp:docPr id="6" name="obrázek 6" descr="mhtml:file://C:\Documents%20and%20Settings\Administrator\Plocha\měření\Cultural-Service%20s_r_o%20-%20Mikrovlny%20v%20teorií.mht!http://cultural-service.cz/photo/teori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C:\Documents%20and%20Settings\Administrator\Plocha\měření\Cultural-Service%20s_r_o%20-%20Mikrovlny%20v%20teorií.mht!http://cultural-service.cz/photo/teorie_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BF" w:rsidRDefault="009205D6" w:rsidP="009205D6">
      <w:pPr>
        <w:pStyle w:val="Normlnweb"/>
      </w:pPr>
      <w:proofErr w:type="gramStart"/>
      <w:r>
        <w:rPr>
          <w:lang/>
        </w:rPr>
        <w:t xml:space="preserve">U </w:t>
      </w:r>
      <w:proofErr w:type="spellStart"/>
      <w:r>
        <w:rPr>
          <w:lang/>
        </w:rPr>
        <w:t>mikrovlnného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ohřevu</w:t>
      </w:r>
      <w:proofErr w:type="spellEnd"/>
      <w:r>
        <w:rPr>
          <w:lang/>
        </w:rPr>
        <w:t xml:space="preserve"> je </w:t>
      </w:r>
      <w:proofErr w:type="spellStart"/>
      <w:r>
        <w:rPr>
          <w:lang/>
        </w:rPr>
        <w:t>využíván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selektivní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ohřev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tzn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že</w:t>
      </w:r>
      <w:proofErr w:type="spellEnd"/>
      <w:proofErr w:type="gramEnd"/>
      <w:r>
        <w:rPr>
          <w:lang/>
        </w:rPr>
        <w:t xml:space="preserve"> u </w:t>
      </w:r>
      <w:proofErr w:type="spellStart"/>
      <w:r>
        <w:rPr>
          <w:lang/>
        </w:rPr>
        <w:t>vícesložkového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materiálu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dochází</w:t>
      </w:r>
      <w:proofErr w:type="spellEnd"/>
      <w:r>
        <w:rPr>
          <w:lang/>
        </w:rPr>
        <w:t xml:space="preserve"> k </w:t>
      </w:r>
      <w:proofErr w:type="spellStart"/>
      <w:r>
        <w:rPr>
          <w:lang/>
        </w:rPr>
        <w:t>ohřevu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jen</w:t>
      </w:r>
      <w:proofErr w:type="spellEnd"/>
      <w:r>
        <w:rPr>
          <w:lang/>
        </w:rPr>
        <w:t xml:space="preserve"> u </w:t>
      </w:r>
      <w:proofErr w:type="spellStart"/>
      <w:r>
        <w:rPr>
          <w:lang/>
        </w:rPr>
        <w:t>složky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která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absorbuje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mikrovlny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obsahuje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bipolární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molekuly</w:t>
      </w:r>
      <w:proofErr w:type="spellEnd"/>
      <w:r>
        <w:rPr>
          <w:lang/>
        </w:rPr>
        <w:t xml:space="preserve">), </w:t>
      </w:r>
      <w:proofErr w:type="spellStart"/>
      <w:r>
        <w:rPr>
          <w:lang/>
        </w:rPr>
        <w:t>tzn</w:t>
      </w:r>
      <w:proofErr w:type="spellEnd"/>
      <w:r>
        <w:rPr>
          <w:lang/>
        </w:rPr>
        <w:t xml:space="preserve">. </w:t>
      </w:r>
      <w:proofErr w:type="spellStart"/>
      <w:proofErr w:type="gramStart"/>
      <w:r>
        <w:rPr>
          <w:lang/>
        </w:rPr>
        <w:t>obsahuje</w:t>
      </w:r>
      <w:proofErr w:type="spellEnd"/>
      <w:proofErr w:type="gramEnd"/>
      <w:r>
        <w:rPr>
          <w:lang/>
        </w:rPr>
        <w:t xml:space="preserve"> </w:t>
      </w:r>
      <w:proofErr w:type="spellStart"/>
      <w:r>
        <w:rPr>
          <w:lang/>
        </w:rPr>
        <w:t>vodu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Při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mikrovlnném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sušení</w:t>
      </w:r>
      <w:proofErr w:type="spellEnd"/>
      <w:r>
        <w:rPr>
          <w:lang/>
        </w:rPr>
        <w:t xml:space="preserve"> se </w:t>
      </w:r>
      <w:proofErr w:type="spellStart"/>
      <w:r>
        <w:rPr>
          <w:lang/>
        </w:rPr>
        <w:t>tak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ohřívá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selektivně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jen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vlhké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místo</w:t>
      </w:r>
      <w:proofErr w:type="spellEnd"/>
      <w:r>
        <w:rPr>
          <w:lang/>
        </w:rPr>
        <w:t xml:space="preserve"> a </w:t>
      </w:r>
      <w:proofErr w:type="spellStart"/>
      <w:r>
        <w:rPr>
          <w:lang/>
        </w:rPr>
        <w:t>sušení</w:t>
      </w:r>
      <w:proofErr w:type="spellEnd"/>
      <w:r>
        <w:rPr>
          <w:lang/>
        </w:rPr>
        <w:t xml:space="preserve"> je </w:t>
      </w:r>
      <w:proofErr w:type="spellStart"/>
      <w:r>
        <w:rPr>
          <w:lang/>
        </w:rPr>
        <w:t>mnohem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rovnoměrnější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rychlejší</w:t>
      </w:r>
      <w:proofErr w:type="spellEnd"/>
      <w:r>
        <w:rPr>
          <w:lang/>
        </w:rPr>
        <w:t xml:space="preserve"> </w:t>
      </w:r>
      <w:proofErr w:type="gramStart"/>
      <w:r>
        <w:rPr>
          <w:lang/>
        </w:rPr>
        <w:t>a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úspornější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než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při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užití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jiných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metod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sušení</w:t>
      </w:r>
      <w:proofErr w:type="spellEnd"/>
      <w:r>
        <w:rPr>
          <w:lang/>
        </w:rPr>
        <w:t xml:space="preserve">. </w:t>
      </w:r>
    </w:p>
    <w:sectPr w:rsidR="007D3ABF" w:rsidSect="007D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wis721 BdCnOul BT"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5D6"/>
    <w:rsid w:val="007D3ABF"/>
    <w:rsid w:val="0092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9205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205D6"/>
    <w:pPr>
      <w:spacing w:before="100" w:beforeAutospacing="1" w:after="100" w:afterAutospacing="1"/>
    </w:pPr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5D6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ts.wikimedia.org/skins-1.5/common/images/magnify-clip.png" TargetMode="External"/><Relationship Id="rId13" Type="http://schemas.openxmlformats.org/officeDocument/2006/relationships/image" Target="mhtml:file://C:\Documents%20and%20Settings\Administrator\Plocha\m&#283;&#345;en&#237;\Cultural-Service%20s_r_o%20-%20Mikrovlny%20v%20teori&#237;.mht!http://cultural-service.cz/photo/teorie_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0/0b/Dielektrikum_polarni.svg/220px-Dielektrikum_polarni.svg.png" TargetMode="External"/><Relationship Id="rId11" Type="http://schemas.openxmlformats.org/officeDocument/2006/relationships/image" Target="http://upload.wikimedia.org/wikipedia/commons/thumb/8/88/Dielektrikum_nepolarni.svg/220px-Dielektrikum_nepolarni.svg.png" TargetMode="External"/><Relationship Id="rId5" Type="http://schemas.openxmlformats.org/officeDocument/2006/relationships/image" Target="media/image1.png"/><Relationship Id="rId15" Type="http://schemas.openxmlformats.org/officeDocument/2006/relationships/image" Target="mhtml:file://C:\Documents%20and%20Settings\Administrator\Plocha\m&#283;&#345;en&#237;\Cultural-Service%20s_r_o%20-%20Mikrovlny%20v%20teori&#237;.mht!http://cultural-service.cz/photo/teorie_02.jp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cs.wikipedia.org/wiki/Soubor:Dielektrikum_polarni.svg" TargetMode="External"/><Relationship Id="rId9" Type="http://schemas.openxmlformats.org/officeDocument/2006/relationships/hyperlink" Target="http://cs.wikipedia.org/wiki/Soubor:Dielektrikum_nepolarni.sv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2012-05-09T10:41:00Z</dcterms:created>
  <dcterms:modified xsi:type="dcterms:W3CDTF">2012-05-09T10:44:00Z</dcterms:modified>
</cp:coreProperties>
</file>