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1B7" w:rsidRPr="00BA73B2" w:rsidRDefault="00BA73B2" w:rsidP="002577FE">
      <w:pPr>
        <w:rPr>
          <w:rFonts w:ascii="Times New Roman" w:hAnsi="Times New Roman" w:cs="Times New Roman"/>
          <w:sz w:val="24"/>
          <w:szCs w:val="24"/>
        </w:rPr>
      </w:pPr>
      <w:r w:rsidRPr="00BA73B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-133985</wp:posOffset>
            </wp:positionH>
            <wp:positionV relativeFrom="paragraph">
              <wp:posOffset>-526415</wp:posOffset>
            </wp:positionV>
            <wp:extent cx="6076950" cy="1355725"/>
            <wp:effectExtent l="1905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logolinkOPVVV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1B7" w:rsidRPr="00BA73B2">
        <w:rPr>
          <w:rFonts w:ascii="Times New Roman" w:hAnsi="Times New Roman" w:cs="Times New Roman"/>
          <w:b/>
          <w:sz w:val="24"/>
          <w:szCs w:val="24"/>
        </w:rPr>
        <w:t>Program:</w:t>
      </w:r>
      <w:r w:rsidR="003971B7" w:rsidRPr="00BA73B2">
        <w:rPr>
          <w:rFonts w:ascii="Times New Roman" w:hAnsi="Times New Roman" w:cs="Times New Roman"/>
          <w:b/>
          <w:sz w:val="24"/>
          <w:szCs w:val="24"/>
        </w:rPr>
        <w:tab/>
      </w:r>
      <w:r w:rsidR="003971B7" w:rsidRPr="00BA73B2">
        <w:rPr>
          <w:rFonts w:ascii="Times New Roman" w:hAnsi="Times New Roman" w:cs="Times New Roman"/>
          <w:b/>
          <w:sz w:val="24"/>
          <w:szCs w:val="24"/>
        </w:rPr>
        <w:tab/>
      </w:r>
      <w:r w:rsidR="003971B7" w:rsidRPr="00BA73B2">
        <w:rPr>
          <w:rFonts w:ascii="Times New Roman" w:hAnsi="Times New Roman" w:cs="Times New Roman"/>
          <w:sz w:val="24"/>
          <w:szCs w:val="24"/>
        </w:rPr>
        <w:t>02 -</w:t>
      </w:r>
      <w:r w:rsidR="003971B7" w:rsidRPr="00BA73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71B7" w:rsidRPr="00BA73B2">
        <w:rPr>
          <w:rStyle w:val="datalabel"/>
          <w:rFonts w:ascii="Times New Roman" w:hAnsi="Times New Roman" w:cs="Times New Roman"/>
          <w:sz w:val="24"/>
          <w:szCs w:val="24"/>
        </w:rPr>
        <w:t>Operační program Výzkum, vývoj a vzdělávání</w:t>
      </w:r>
    </w:p>
    <w:p w:rsidR="003971B7" w:rsidRPr="00BA73B2" w:rsidRDefault="003971B7" w:rsidP="00BA73B2">
      <w:pPr>
        <w:pStyle w:val="Bezmez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73B2">
        <w:rPr>
          <w:rFonts w:ascii="Times New Roman" w:hAnsi="Times New Roman" w:cs="Times New Roman"/>
          <w:b/>
          <w:sz w:val="24"/>
          <w:szCs w:val="24"/>
        </w:rPr>
        <w:t xml:space="preserve">Název projektu: </w:t>
      </w:r>
      <w:r w:rsidRPr="00BA73B2">
        <w:rPr>
          <w:rFonts w:ascii="Times New Roman" w:hAnsi="Times New Roman" w:cs="Times New Roman"/>
          <w:b/>
          <w:sz w:val="24"/>
          <w:szCs w:val="24"/>
        </w:rPr>
        <w:tab/>
      </w:r>
      <w:r w:rsidR="004E3B46">
        <w:rPr>
          <w:rFonts w:ascii="Times New Roman" w:hAnsi="Times New Roman" w:cs="Times New Roman"/>
          <w:b/>
          <w:sz w:val="28"/>
          <w:szCs w:val="28"/>
        </w:rPr>
        <w:t>Inkluzivní vzdělávání v Českých Velenicích</w:t>
      </w:r>
    </w:p>
    <w:p w:rsidR="003971B7" w:rsidRPr="00BA73B2" w:rsidRDefault="003971B7" w:rsidP="00BA73B2">
      <w:pPr>
        <w:pStyle w:val="Bezmez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73B2">
        <w:rPr>
          <w:rFonts w:ascii="Times New Roman" w:hAnsi="Times New Roman" w:cs="Times New Roman"/>
          <w:b/>
          <w:sz w:val="24"/>
          <w:szCs w:val="24"/>
        </w:rPr>
        <w:t xml:space="preserve">Registrační číslo:  </w:t>
      </w:r>
      <w:r w:rsidRPr="00BA73B2">
        <w:rPr>
          <w:rFonts w:ascii="Times New Roman" w:hAnsi="Times New Roman" w:cs="Times New Roman"/>
          <w:b/>
          <w:sz w:val="24"/>
          <w:szCs w:val="24"/>
        </w:rPr>
        <w:tab/>
      </w:r>
      <w:r w:rsidRPr="00BA73B2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CZ.02.3.6</w:t>
      </w:r>
      <w:r w:rsidR="004E3B4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1</w:t>
      </w:r>
      <w:r w:rsidRPr="00BA73B2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/0.0/0.0/1</w:t>
      </w:r>
      <w:r w:rsidR="004E3B4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6</w:t>
      </w:r>
      <w:r w:rsidRPr="00BA73B2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_0</w:t>
      </w:r>
      <w:r w:rsidR="004E3B4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21</w:t>
      </w:r>
      <w:r w:rsidRPr="00BA73B2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/00</w:t>
      </w:r>
      <w:r w:rsidR="004E3B4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>04492</w:t>
      </w:r>
    </w:p>
    <w:p w:rsidR="003718B4" w:rsidRDefault="003718B4" w:rsidP="00BA73B2">
      <w:pPr>
        <w:pStyle w:val="Bezmezer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Příjemce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718B4">
        <w:rPr>
          <w:rFonts w:ascii="Times New Roman" w:hAnsi="Times New Roman" w:cs="Times New Roman"/>
          <w:sz w:val="24"/>
          <w:szCs w:val="24"/>
        </w:rPr>
        <w:t>Město České Velenice</w:t>
      </w:r>
    </w:p>
    <w:p w:rsidR="003971B7" w:rsidRPr="00BA73B2" w:rsidRDefault="003971B7" w:rsidP="00BA73B2">
      <w:pPr>
        <w:pStyle w:val="Bezmez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73B2">
        <w:rPr>
          <w:rFonts w:ascii="Times New Roman" w:hAnsi="Times New Roman" w:cs="Times New Roman"/>
          <w:b/>
          <w:sz w:val="24"/>
          <w:szCs w:val="24"/>
        </w:rPr>
        <w:t>Termín realizace:</w:t>
      </w:r>
      <w:r w:rsidRPr="00BA73B2">
        <w:rPr>
          <w:rFonts w:ascii="Times New Roman" w:hAnsi="Times New Roman" w:cs="Times New Roman"/>
          <w:b/>
          <w:sz w:val="24"/>
          <w:szCs w:val="24"/>
        </w:rPr>
        <w:tab/>
      </w:r>
      <w:r w:rsidR="009A1F8B">
        <w:rPr>
          <w:rFonts w:ascii="Times New Roman" w:hAnsi="Times New Roman" w:cs="Times New Roman"/>
          <w:sz w:val="24"/>
          <w:szCs w:val="24"/>
        </w:rPr>
        <w:t>1</w:t>
      </w:r>
      <w:r w:rsidRPr="00BA73B2">
        <w:rPr>
          <w:rFonts w:ascii="Times New Roman" w:hAnsi="Times New Roman" w:cs="Times New Roman"/>
          <w:sz w:val="24"/>
          <w:szCs w:val="24"/>
        </w:rPr>
        <w:t xml:space="preserve">. </w:t>
      </w:r>
      <w:r w:rsidR="004E3B46">
        <w:rPr>
          <w:rFonts w:ascii="Times New Roman" w:hAnsi="Times New Roman" w:cs="Times New Roman"/>
          <w:sz w:val="24"/>
          <w:szCs w:val="24"/>
        </w:rPr>
        <w:t>8</w:t>
      </w:r>
      <w:r w:rsidRPr="00BA73B2">
        <w:rPr>
          <w:rFonts w:ascii="Times New Roman" w:hAnsi="Times New Roman" w:cs="Times New Roman"/>
          <w:sz w:val="24"/>
          <w:szCs w:val="24"/>
        </w:rPr>
        <w:t>. 20</w:t>
      </w:r>
      <w:r w:rsidR="004E3B46">
        <w:rPr>
          <w:rFonts w:ascii="Times New Roman" w:hAnsi="Times New Roman" w:cs="Times New Roman"/>
          <w:sz w:val="24"/>
          <w:szCs w:val="24"/>
        </w:rPr>
        <w:t>17</w:t>
      </w:r>
      <w:r w:rsidRPr="00BA73B2">
        <w:rPr>
          <w:rFonts w:ascii="Times New Roman" w:hAnsi="Times New Roman" w:cs="Times New Roman"/>
          <w:sz w:val="24"/>
          <w:szCs w:val="24"/>
        </w:rPr>
        <w:t xml:space="preserve"> – </w:t>
      </w:r>
      <w:r w:rsidR="009A1F8B">
        <w:rPr>
          <w:rFonts w:ascii="Times New Roman" w:hAnsi="Times New Roman" w:cs="Times New Roman"/>
          <w:sz w:val="24"/>
          <w:szCs w:val="24"/>
        </w:rPr>
        <w:t>31</w:t>
      </w:r>
      <w:r w:rsidRPr="00BA73B2">
        <w:rPr>
          <w:rFonts w:ascii="Times New Roman" w:hAnsi="Times New Roman" w:cs="Times New Roman"/>
          <w:sz w:val="24"/>
          <w:szCs w:val="24"/>
        </w:rPr>
        <w:t xml:space="preserve">. </w:t>
      </w:r>
      <w:r w:rsidR="004E3B46">
        <w:rPr>
          <w:rFonts w:ascii="Times New Roman" w:hAnsi="Times New Roman" w:cs="Times New Roman"/>
          <w:sz w:val="24"/>
          <w:szCs w:val="24"/>
        </w:rPr>
        <w:t>7</w:t>
      </w:r>
      <w:r w:rsidRPr="00BA73B2">
        <w:rPr>
          <w:rFonts w:ascii="Times New Roman" w:hAnsi="Times New Roman" w:cs="Times New Roman"/>
          <w:sz w:val="24"/>
          <w:szCs w:val="24"/>
        </w:rPr>
        <w:t>. 20</w:t>
      </w:r>
      <w:r w:rsidR="004E3B46">
        <w:rPr>
          <w:rFonts w:ascii="Times New Roman" w:hAnsi="Times New Roman" w:cs="Times New Roman"/>
          <w:sz w:val="24"/>
          <w:szCs w:val="24"/>
        </w:rPr>
        <w:t>20</w:t>
      </w:r>
    </w:p>
    <w:p w:rsidR="003971B7" w:rsidRPr="00BA73B2" w:rsidRDefault="003971B7" w:rsidP="00BA73B2">
      <w:pPr>
        <w:pStyle w:val="Bezmezer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A73B2">
        <w:rPr>
          <w:rFonts w:ascii="Times New Roman" w:hAnsi="Times New Roman" w:cs="Times New Roman"/>
          <w:b/>
          <w:sz w:val="24"/>
          <w:szCs w:val="24"/>
        </w:rPr>
        <w:t>Celková dotace:</w:t>
      </w:r>
      <w:r w:rsidRPr="00BA73B2">
        <w:rPr>
          <w:rFonts w:ascii="Times New Roman" w:hAnsi="Times New Roman" w:cs="Times New Roman"/>
          <w:b/>
          <w:sz w:val="24"/>
          <w:szCs w:val="24"/>
        </w:rPr>
        <w:tab/>
      </w:r>
      <w:r w:rsidR="004E3B46">
        <w:rPr>
          <w:rFonts w:ascii="Times New Roman" w:hAnsi="Times New Roman" w:cs="Times New Roman"/>
          <w:sz w:val="24"/>
          <w:szCs w:val="24"/>
        </w:rPr>
        <w:t>5 431</w:t>
      </w:r>
      <w:r w:rsidR="003718B4">
        <w:rPr>
          <w:rFonts w:ascii="Times New Roman" w:hAnsi="Times New Roman" w:cs="Times New Roman"/>
          <w:sz w:val="24"/>
          <w:szCs w:val="24"/>
        </w:rPr>
        <w:t> 273,50</w:t>
      </w:r>
      <w:r w:rsidR="004E3B46">
        <w:rPr>
          <w:rFonts w:ascii="Times New Roman" w:hAnsi="Times New Roman" w:cs="Times New Roman"/>
          <w:sz w:val="24"/>
          <w:szCs w:val="24"/>
        </w:rPr>
        <w:t xml:space="preserve"> Kč</w:t>
      </w:r>
      <w:r w:rsidRPr="00BA73B2">
        <w:rPr>
          <w:rFonts w:ascii="Times New Roman" w:hAnsi="Times New Roman" w:cs="Times New Roman"/>
          <w:sz w:val="24"/>
          <w:szCs w:val="24"/>
        </w:rPr>
        <w:t xml:space="preserve"> </w:t>
      </w:r>
      <w:r w:rsidRPr="00BA73B2">
        <w:rPr>
          <w:rFonts w:ascii="Times New Roman" w:hAnsi="Times New Roman" w:cs="Times New Roman"/>
          <w:b/>
          <w:sz w:val="24"/>
          <w:szCs w:val="24"/>
        </w:rPr>
        <w:tab/>
      </w:r>
      <w:r w:rsidRPr="00BA73B2">
        <w:rPr>
          <w:rFonts w:ascii="Times New Roman" w:hAnsi="Times New Roman" w:cs="Times New Roman"/>
          <w:b/>
          <w:sz w:val="24"/>
          <w:szCs w:val="24"/>
        </w:rPr>
        <w:tab/>
      </w:r>
    </w:p>
    <w:p w:rsidR="003971B7" w:rsidRDefault="003718B4">
      <w:pPr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3718B4">
        <w:rPr>
          <w:rStyle w:val="Siln"/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Popis projektu:</w:t>
      </w:r>
      <w:r w:rsidRPr="003718B4">
        <w:rPr>
          <w:rFonts w:ascii="Times New Roman" w:hAnsi="Times New Roman" w:cs="Times New Roman"/>
          <w:color w:val="282828"/>
          <w:sz w:val="24"/>
          <w:szCs w:val="24"/>
        </w:rPr>
        <w:br/>
      </w:r>
      <w:r w:rsidRPr="003718B4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Prostřednictvím projektu vznikne nabídka na podporu vzdělávání zahrnující předško</w:t>
      </w:r>
      <w:r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l</w:t>
      </w:r>
      <w:r w:rsidRPr="003718B4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ní a školní přípravu (doučování), založení předškolního klubu, proběhnou osvětové akce na podporu vzdělávání a budou podporováni pedagogičtí pracovníci (vzdělávání, st</w:t>
      </w:r>
      <w:r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á</w:t>
      </w:r>
      <w:r w:rsidRPr="003718B4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že, výjezdy). Inkluze žáků bude koordinována kvalifikovanými pracovníky (koordinátor ink</w:t>
      </w:r>
      <w:r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l</w:t>
      </w:r>
      <w:r w:rsidRPr="003718B4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uze na obci, koordinátoři inkluze na základní a střední škole).</w:t>
      </w:r>
    </w:p>
    <w:p w:rsidR="003718B4" w:rsidRPr="003718B4" w:rsidRDefault="003718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SŠ České Velenice je partnerem projektu bez finanční spoluúčasti.</w:t>
      </w:r>
      <w:bookmarkStart w:id="0" w:name="_GoBack"/>
      <w:bookmarkEnd w:id="0"/>
    </w:p>
    <w:sectPr w:rsidR="003718B4" w:rsidRPr="003718B4" w:rsidSect="00BE064D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F5830"/>
    <w:multiLevelType w:val="hybridMultilevel"/>
    <w:tmpl w:val="0582BEE2"/>
    <w:lvl w:ilvl="0" w:tplc="6D221F46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6D5F2C16"/>
    <w:multiLevelType w:val="hybridMultilevel"/>
    <w:tmpl w:val="008C7A4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971B7"/>
    <w:rsid w:val="00020657"/>
    <w:rsid w:val="002577FE"/>
    <w:rsid w:val="003718B4"/>
    <w:rsid w:val="003971B7"/>
    <w:rsid w:val="004E3B46"/>
    <w:rsid w:val="00656080"/>
    <w:rsid w:val="0068376E"/>
    <w:rsid w:val="006E135C"/>
    <w:rsid w:val="006E46C4"/>
    <w:rsid w:val="00756FF3"/>
    <w:rsid w:val="00865E77"/>
    <w:rsid w:val="008A41EF"/>
    <w:rsid w:val="00900573"/>
    <w:rsid w:val="00942885"/>
    <w:rsid w:val="0095043C"/>
    <w:rsid w:val="0098019C"/>
    <w:rsid w:val="009A1F8B"/>
    <w:rsid w:val="00BA73B2"/>
    <w:rsid w:val="00BE064D"/>
    <w:rsid w:val="00CC69E2"/>
    <w:rsid w:val="00E5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D6C11"/>
  <w15:docId w15:val="{8EF59DEC-E336-41B5-ADF5-8346FE94D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971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97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datalabel">
    <w:name w:val="datalabel"/>
    <w:basedOn w:val="Standardnpsmoodstavce"/>
    <w:rsid w:val="003971B7"/>
  </w:style>
  <w:style w:type="paragraph" w:styleId="Odstavecseseznamem">
    <w:name w:val="List Paragraph"/>
    <w:basedOn w:val="Normln"/>
    <w:uiPriority w:val="34"/>
    <w:qFormat/>
    <w:rsid w:val="008A41EF"/>
    <w:pPr>
      <w:ind w:left="720"/>
      <w:contextualSpacing/>
    </w:pPr>
  </w:style>
  <w:style w:type="paragraph" w:styleId="Bezmezer">
    <w:name w:val="No Spacing"/>
    <w:uiPriority w:val="1"/>
    <w:qFormat/>
    <w:rsid w:val="00BA73B2"/>
    <w:pPr>
      <w:spacing w:after="0" w:line="240" w:lineRule="auto"/>
    </w:pPr>
  </w:style>
  <w:style w:type="character" w:styleId="Siln">
    <w:name w:val="Strong"/>
    <w:basedOn w:val="Standardnpsmoodstavce"/>
    <w:uiPriority w:val="22"/>
    <w:qFormat/>
    <w:rsid w:val="003718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melsterova</dc:creator>
  <cp:lastModifiedBy>Milena Elsterová</cp:lastModifiedBy>
  <cp:revision>2</cp:revision>
  <cp:lastPrinted>2017-10-23T17:08:00Z</cp:lastPrinted>
  <dcterms:created xsi:type="dcterms:W3CDTF">2020-10-15T12:56:00Z</dcterms:created>
  <dcterms:modified xsi:type="dcterms:W3CDTF">2020-10-15T12:56:00Z</dcterms:modified>
</cp:coreProperties>
</file>